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5CA0118" wp14:paraId="2C078E63" wp14:textId="4674CEFE">
      <w:pPr>
        <w:pStyle w:val="Normal"/>
      </w:pPr>
      <w:r w:rsidR="79E2B917">
        <w:drawing>
          <wp:inline xmlns:wp14="http://schemas.microsoft.com/office/word/2010/wordprocessingDrawing" wp14:editId="51EE83A6" wp14:anchorId="080A3C2B">
            <wp:extent cx="2895600" cy="866775"/>
            <wp:effectExtent l="0" t="0" r="0" b="0"/>
            <wp:docPr id="2804087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80408746" name="Picture 280408746"/>
                    <pic:cNvPicPr/>
                  </pic:nvPicPr>
                  <pic:blipFill>
                    <a:blip xmlns:r="http://schemas.openxmlformats.org/officeDocument/2006/relationships" r:embed="rId11786558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9E2B917">
        <w:rPr/>
        <w:t xml:space="preserve">    </w:t>
      </w:r>
      <w:r w:rsidR="79E2B917">
        <w:drawing>
          <wp:inline xmlns:wp14="http://schemas.microsoft.com/office/word/2010/wordprocessingDrawing" wp14:editId="294B988A" wp14:anchorId="35A0726A">
            <wp:extent cx="2171700" cy="790575"/>
            <wp:effectExtent l="0" t="0" r="0" b="0"/>
            <wp:docPr id="1442125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4212519" name="Picture 144212519"/>
                    <pic:cNvPicPr/>
                  </pic:nvPicPr>
                  <pic:blipFill>
                    <a:blip xmlns:r="http://schemas.openxmlformats.org/officeDocument/2006/relationships" r:embed="rId2043575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5CA0118" w:rsidRDefault="45CA0118" w14:paraId="34FDA213" w14:textId="06C3874F"/>
    <w:p w:rsidR="79E2B917" w:rsidP="45CA0118" w:rsidRDefault="79E2B917" w14:paraId="278CDB33" w14:textId="59ADB63A">
      <w:pPr>
        <w:pStyle w:val="Heading1"/>
        <w:spacing w:before="281" w:beforeAutospacing="off" w:after="281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42"/>
          <w:szCs w:val="42"/>
          <w:lang w:val="en-US"/>
        </w:rPr>
        <w:t>Worksheet 2: Technology‑Enabled Strategy Development</w:t>
      </w:r>
    </w:p>
    <w:p w:rsidR="79E2B917" w:rsidP="45CA0118" w:rsidRDefault="79E2B917" w14:paraId="178D1EE0" w14:textId="4EB0E730">
      <w:pPr>
        <w:pStyle w:val="Heading3"/>
        <w:spacing w:before="246" w:beforeAutospacing="off" w:after="246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Purpose:</w:t>
      </w:r>
    </w:p>
    <w:p w:rsidR="79E2B917" w:rsidP="45CA0118" w:rsidRDefault="79E2B917" w14:paraId="520A5F13" w14:textId="341A41C8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Encourage firms to consider how emerging technologies could shape future strategy—without letting tech drive strategy in isolation.</w:t>
      </w:r>
    </w:p>
    <w:p w:rsidR="45CA0118" w:rsidP="45CA0118" w:rsidRDefault="45CA0118" w14:paraId="3415C5D5" w14:textId="37A34101">
      <w:pPr>
        <w:spacing w:before="0" w:beforeAutospacing="off" w:after="0" w:afterAutospacing="off" w:line="300" w:lineRule="auto"/>
      </w:pPr>
    </w:p>
    <w:p w:rsidR="79E2B917" w:rsidP="45CA0118" w:rsidRDefault="79E2B917" w14:paraId="4FD14F2D" w14:textId="32CA5C94">
      <w:pPr>
        <w:pStyle w:val="Heading3"/>
        <w:spacing w:before="246" w:beforeAutospacing="off" w:after="246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1. Explore Technological Possibilities</w:t>
      </w:r>
    </w:p>
    <w:p w:rsidR="79E2B917" w:rsidP="45CA0118" w:rsidRDefault="79E2B917" w14:paraId="74272844" w14:textId="4D62F007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79E2B917" w:rsidP="45CA0118" w:rsidRDefault="79E2B917" w14:paraId="2F831DD1" w14:textId="463151CA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What new technologies are emerging in our sector?</w:t>
      </w:r>
    </w:p>
    <w:p w:rsidR="79E2B917" w:rsidP="45CA0118" w:rsidRDefault="79E2B917" w14:paraId="31D68F99" w14:textId="5C1EEEEE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might these technologies change client expectations?</w:t>
      </w:r>
    </w:p>
    <w:p w:rsidR="79E2B917" w:rsidP="45CA0118" w:rsidRDefault="79E2B917" w14:paraId="337C1882" w14:textId="6C33943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Are there services, processes, or business models we could reinvent?</w:t>
      </w:r>
    </w:p>
    <w:p w:rsidR="79E2B917" w:rsidP="45CA0118" w:rsidRDefault="79E2B917" w14:paraId="1F298E06" w14:textId="00185F59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45CA0118" w:rsidR="79E2B917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45CA0118" w:rsidP="45CA0118" w:rsidRDefault="45CA0118" w14:paraId="0C1E7150" w14:textId="34C653D1">
      <w:pPr>
        <w:spacing w:before="0" w:beforeAutospacing="off" w:after="0" w:afterAutospacing="off" w:line="300" w:lineRule="auto"/>
      </w:pPr>
    </w:p>
    <w:p w:rsidR="79E2B917" w:rsidP="45CA0118" w:rsidRDefault="79E2B917" w14:paraId="5BBBDD49" w14:textId="7F079AE1">
      <w:pPr>
        <w:pStyle w:val="Heading3"/>
        <w:spacing w:before="246" w:beforeAutospacing="off" w:after="246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2. Assess How Technology Could Influence Strategy</w:t>
      </w:r>
    </w:p>
    <w:p w:rsidR="79E2B917" w:rsidP="45CA0118" w:rsidRDefault="79E2B917" w14:paraId="1429BA6B" w14:textId="78C47E97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79E2B917" w:rsidP="45CA0118" w:rsidRDefault="79E2B917" w14:paraId="3C411BA6" w14:textId="69940756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If we leveraged this technology fully, how might it reshape our competitive position?</w:t>
      </w:r>
    </w:p>
    <w:p w:rsidR="79E2B917" w:rsidP="45CA0118" w:rsidRDefault="79E2B917" w14:paraId="6EAAF8E3" w14:textId="3102929A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Could it enable new service lines, pricing models, or efficiencies?</w:t>
      </w:r>
    </w:p>
    <w:p w:rsidR="79E2B917" w:rsidP="45CA0118" w:rsidRDefault="79E2B917" w14:paraId="0D82F190" w14:textId="0DF1D832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Does using this technology align with our long-term aspirations?</w:t>
      </w:r>
    </w:p>
    <w:p w:rsidR="79E2B917" w:rsidP="45CA0118" w:rsidRDefault="79E2B917" w14:paraId="6AC97711" w14:textId="4BC1E3CA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45CA0118" w:rsidR="79E2B917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45CA0118" w:rsidP="45CA0118" w:rsidRDefault="45CA0118" w14:paraId="3BB57FCE" w14:textId="5FDCE6ED">
      <w:pPr>
        <w:spacing w:before="0" w:beforeAutospacing="off" w:after="0" w:afterAutospacing="off" w:line="300" w:lineRule="auto"/>
      </w:pPr>
    </w:p>
    <w:p w:rsidR="79E2B917" w:rsidP="45CA0118" w:rsidRDefault="79E2B917" w14:paraId="7C9A5DDD" w14:textId="06B8E3CB">
      <w:pPr>
        <w:pStyle w:val="Heading3"/>
        <w:spacing w:before="246" w:beforeAutospacing="off" w:after="246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4"/>
          <w:szCs w:val="24"/>
          <w:lang w:val="en-US"/>
        </w:rPr>
        <w:t>3. Avoid Technology‑Led Drift</w:t>
      </w:r>
    </w:p>
    <w:p w:rsidR="79E2B917" w:rsidP="45CA0118" w:rsidRDefault="79E2B917" w14:paraId="7212A579" w14:textId="16666C0D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Questions:</w:t>
      </w:r>
    </w:p>
    <w:p w:rsidR="79E2B917" w:rsidP="45CA0118" w:rsidRDefault="79E2B917" w14:paraId="1DA1A784" w14:textId="4DB72C4B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Are we adopting ideas because they are strategic — or because the technology feels exciting?</w:t>
      </w:r>
    </w:p>
    <w:p w:rsidR="79E2B917" w:rsidP="45CA0118" w:rsidRDefault="79E2B917" w14:paraId="4F6BDA49" w14:textId="3F8563E3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How do we ensure strategy remains the guiding force?</w:t>
      </w:r>
    </w:p>
    <w:p w:rsidR="79E2B917" w:rsidP="45CA0118" w:rsidRDefault="79E2B917" w14:paraId="5E022C87" w14:textId="585C25D8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Who is responsible for maintaining strategic coherence?</w:t>
      </w:r>
    </w:p>
    <w:p w:rsidR="79E2B917" w:rsidP="45CA0118" w:rsidRDefault="79E2B917" w14:paraId="30B18562" w14:textId="1717CAA3">
      <w:pPr>
        <w:spacing w:before="210" w:beforeAutospacing="off" w:after="210" w:afterAutospacing="off" w:line="300" w:lineRule="auto"/>
      </w:pPr>
      <w:r w:rsidRPr="45CA0118" w:rsidR="79E2B917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21"/>
          <w:szCs w:val="21"/>
          <w:lang w:val="en-US"/>
        </w:rPr>
        <w:t>Your Notes:</w:t>
      </w:r>
      <w:r>
        <w:br/>
      </w:r>
      <w:r w:rsidRPr="45CA0118" w:rsidR="79E2B91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45CA0118" w:rsidR="79E2B917">
        <w:rPr>
          <w:rFonts w:ascii="Segoe UI" w:hAnsi="Segoe UI" w:eastAsia="Segoe UI" w:cs="Segoe UI"/>
          <w:b w:val="0"/>
          <w:bCs w:val="0"/>
          <w:i w:val="1"/>
          <w:iCs w:val="1"/>
          <w:noProof w:val="0"/>
          <w:sz w:val="21"/>
          <w:szCs w:val="21"/>
          <w:lang w:val="en-US"/>
        </w:rPr>
        <w:t>Write here…</w:t>
      </w:r>
    </w:p>
    <w:p w:rsidR="45CA0118" w:rsidRDefault="45CA0118" w14:paraId="1C80CCCB" w14:textId="5DE6227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19047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ac2de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2da6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7D7758"/>
    <w:rsid w:val="2F7D7758"/>
    <w:rsid w:val="45CA0118"/>
    <w:rsid w:val="79E2B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7758"/>
  <w15:chartTrackingRefBased/>
  <w15:docId w15:val="{DFDF72C3-EFB7-4214-988D-3CD7F724EC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178655819" /><Relationship Type="http://schemas.openxmlformats.org/officeDocument/2006/relationships/image" Target="/media/image2.png" Id="rId204357506" /><Relationship Type="http://schemas.openxmlformats.org/officeDocument/2006/relationships/numbering" Target="numbering.xml" Id="R166575af304344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9A12E01D19A49A82D47DC05429254" ma:contentTypeVersion="17" ma:contentTypeDescription="Create a new document." ma:contentTypeScope="" ma:versionID="7add1809ccd8e2b43154fce2361e204e">
  <xsd:schema xmlns:xsd="http://www.w3.org/2001/XMLSchema" xmlns:xs="http://www.w3.org/2001/XMLSchema" xmlns:p="http://schemas.microsoft.com/office/2006/metadata/properties" xmlns:ns2="ad0b64d2-c7c6-473d-ac5a-0c68b29749da" xmlns:ns3="29de50de-5812-43a8-809c-4af2ea39a526" targetNamespace="http://schemas.microsoft.com/office/2006/metadata/properties" ma:root="true" ma:fieldsID="853da6a19b38890e6888bbb49df9e484" ns2:_="" ns3:_="">
    <xsd:import namespace="ad0b64d2-c7c6-473d-ac5a-0c68b29749da"/>
    <xsd:import namespace="29de50de-5812-43a8-809c-4af2ea39a5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b64d2-c7c6-473d-ac5a-0c68b2974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e50de-5812-43a8-809c-4af2ea39a5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7bbc1b-4c3f-4f8b-8c55-baa74ada8c74}" ma:internalName="TaxCatchAll" ma:showField="CatchAllData" ma:web="29de50de-5812-43a8-809c-4af2ea39a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de50de-5812-43a8-809c-4af2ea39a526" xsi:nil="true"/>
    <lcf76f155ced4ddcb4097134ff3c332f xmlns="ad0b64d2-c7c6-473d-ac5a-0c68b2974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628BD4-6D3F-4C85-B8E0-0A177E443993}"/>
</file>

<file path=customXml/itemProps2.xml><?xml version="1.0" encoding="utf-8"?>
<ds:datastoreItem xmlns:ds="http://schemas.openxmlformats.org/officeDocument/2006/customXml" ds:itemID="{5BCF996F-4E9A-4185-8F0B-1878D3D75B72}"/>
</file>

<file path=customXml/itemProps3.xml><?xml version="1.0" encoding="utf-8"?>
<ds:datastoreItem xmlns:ds="http://schemas.openxmlformats.org/officeDocument/2006/customXml" ds:itemID="{DB728D50-5616-4297-AAA3-C06213DBF0C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Molyneux, Cara</dc:creator>
  <cp:keywords/>
  <dc:description/>
  <cp:lastModifiedBy>Molyneux, Cara</cp:lastModifiedBy>
  <dcterms:created xsi:type="dcterms:W3CDTF">2026-03-03T16:11:32Z</dcterms:created>
  <dcterms:modified xsi:type="dcterms:W3CDTF">2026-03-03T16:12:12Z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0x010100D029A12E01D19A49A82D47DC05429254</vt:lpwstr>
  </property>
  <property fmtid="{D5CDD505-2E9C-101B-9397-08002B2CF9AE}" pid="3" name="MediaServiceImageTags">
    <vt:lpwstr/>
  </property>
</Properties>
</file>